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A0AC" w14:textId="77777777" w:rsidR="000F513E" w:rsidRPr="000F513E" w:rsidRDefault="00FC6ABF" w:rsidP="00B760E9">
      <w:pPr>
        <w:pStyle w:val="Heading1"/>
        <w:jc w:val="center"/>
        <w:rPr>
          <w:b/>
        </w:rPr>
      </w:pPr>
      <w:bookmarkStart w:id="0" w:name="_GoBack"/>
      <w:bookmarkEnd w:id="0"/>
      <w:r w:rsidRPr="000F513E">
        <w:rPr>
          <w:b/>
        </w:rPr>
        <w:t xml:space="preserve">It’s On Blue </w:t>
      </w:r>
      <w:r w:rsidR="000F513E" w:rsidRPr="000F513E">
        <w:rPr>
          <w:b/>
        </w:rPr>
        <w:t>Training</w:t>
      </w:r>
    </w:p>
    <w:p w14:paraId="71FE3DEF" w14:textId="5BA9B143" w:rsidR="00FC6ABF" w:rsidRDefault="00172F43" w:rsidP="00B760E9">
      <w:pPr>
        <w:pStyle w:val="Heading1"/>
        <w:jc w:val="center"/>
        <w:rPr>
          <w:b/>
        </w:rPr>
      </w:pPr>
      <w:r w:rsidRPr="000F513E">
        <w:rPr>
          <w:b/>
        </w:rPr>
        <w:t>Banner Quick Reference</w:t>
      </w:r>
      <w:r w:rsidR="00FC6ABF" w:rsidRPr="000F513E">
        <w:rPr>
          <w:b/>
        </w:rPr>
        <w:t xml:space="preserve"> Documentation</w:t>
      </w:r>
    </w:p>
    <w:p w14:paraId="1D09FC8C" w14:textId="77777777" w:rsidR="00315FC0" w:rsidRDefault="00315FC0" w:rsidP="00EC241B">
      <w:pPr>
        <w:pStyle w:val="Heading2"/>
        <w:rPr>
          <w:rStyle w:val="IntenseReference"/>
          <w:u w:val="single"/>
        </w:rPr>
      </w:pPr>
    </w:p>
    <w:p w14:paraId="130384E8" w14:textId="73A361B6" w:rsidR="00EC241B" w:rsidRDefault="00547F27" w:rsidP="005B35AE">
      <w:pPr>
        <w:pStyle w:val="Heading2"/>
        <w:jc w:val="center"/>
      </w:pPr>
      <w:r w:rsidRPr="005B35AE">
        <w:rPr>
          <w:rStyle w:val="IntenseReference"/>
          <w:u w:val="single"/>
        </w:rPr>
        <w:t>Overview</w:t>
      </w:r>
      <w:r w:rsidR="005C6433" w:rsidRPr="005C6433">
        <w:rPr>
          <w:rStyle w:val="IntenseReference"/>
        </w:rPr>
        <w:t>:</w:t>
      </w:r>
      <w:r w:rsidR="00315FC0">
        <w:rPr>
          <w:rStyle w:val="IntenseReference"/>
          <w:u w:val="single"/>
        </w:rPr>
        <w:t xml:space="preserve"> </w:t>
      </w:r>
      <w:hyperlink r:id="rId12" w:history="1">
        <w:r w:rsidR="00761A33" w:rsidRPr="00165757">
          <w:rPr>
            <w:rStyle w:val="Hyperlink"/>
          </w:rPr>
          <w:t>www.indstate.edu/itsonblue</w:t>
        </w:r>
      </w:hyperlink>
    </w:p>
    <w:p w14:paraId="77EE2B4E" w14:textId="4AE85CB9" w:rsidR="00172F43" w:rsidRDefault="00172F43" w:rsidP="00172F43">
      <w:pPr>
        <w:pStyle w:val="NoSpacing"/>
      </w:pPr>
      <w:r>
        <w:t>For Fall 2015, students required to complete the It’s On Blue Training</w:t>
      </w:r>
      <w:r w:rsidR="005B35AE">
        <w:t xml:space="preserve"> must meet all of the following criteria</w:t>
      </w:r>
      <w:r>
        <w:t>:</w:t>
      </w:r>
    </w:p>
    <w:p w14:paraId="7C7148A2" w14:textId="77777777" w:rsidR="00172F43" w:rsidRDefault="00172F43" w:rsidP="00172F43">
      <w:pPr>
        <w:pStyle w:val="NoSpacing"/>
        <w:numPr>
          <w:ilvl w:val="0"/>
          <w:numId w:val="13"/>
        </w:numPr>
      </w:pPr>
      <w:r>
        <w:t>Undergraduate</w:t>
      </w:r>
    </w:p>
    <w:p w14:paraId="7731B6C3" w14:textId="77777777" w:rsidR="00172F43" w:rsidRDefault="00172F43" w:rsidP="00172F43">
      <w:pPr>
        <w:pStyle w:val="NoSpacing"/>
        <w:numPr>
          <w:ilvl w:val="0"/>
          <w:numId w:val="13"/>
        </w:numPr>
      </w:pPr>
      <w:r>
        <w:t>D</w:t>
      </w:r>
      <w:r w:rsidR="00B34FC7">
        <w:t xml:space="preserve">egree-seeking </w:t>
      </w:r>
    </w:p>
    <w:p w14:paraId="53A46C24" w14:textId="77777777" w:rsidR="00172F43" w:rsidRDefault="00172F43" w:rsidP="00172F43">
      <w:pPr>
        <w:pStyle w:val="NoSpacing"/>
        <w:numPr>
          <w:ilvl w:val="0"/>
          <w:numId w:val="13"/>
        </w:numPr>
      </w:pPr>
      <w:r>
        <w:t>M</w:t>
      </w:r>
      <w:r w:rsidR="00B34FC7">
        <w:t>ain “role” within the university is a student (excludes faculty and staff</w:t>
      </w:r>
      <w:r>
        <w:t>)</w:t>
      </w:r>
    </w:p>
    <w:p w14:paraId="68ED9907" w14:textId="77777777" w:rsidR="00172F43" w:rsidRDefault="00172F43" w:rsidP="00172F43">
      <w:pPr>
        <w:pStyle w:val="NoSpacing"/>
      </w:pPr>
    </w:p>
    <w:p w14:paraId="00E232BD" w14:textId="18ECD040" w:rsidR="00315FC0" w:rsidRDefault="00B34FC7" w:rsidP="00172F43">
      <w:pPr>
        <w:pStyle w:val="NoSpacing"/>
      </w:pPr>
      <w:r>
        <w:t>Failure to complete the training will result in a registration hold (T9-It</w:t>
      </w:r>
      <w:r w:rsidR="00315FC0">
        <w:t>’</w:t>
      </w:r>
      <w:r>
        <w:t>s on Blue Required Training)</w:t>
      </w:r>
    </w:p>
    <w:p w14:paraId="10350B50" w14:textId="77777777" w:rsidR="00315FC0" w:rsidRDefault="00315FC0" w:rsidP="00172F43">
      <w:pPr>
        <w:pStyle w:val="NoSpacing"/>
      </w:pPr>
    </w:p>
    <w:p w14:paraId="419AEFB0" w14:textId="5B0D01C6" w:rsidR="00FC6ABF" w:rsidRDefault="00315FC0" w:rsidP="005B35AE">
      <w:pPr>
        <w:pStyle w:val="Heading2"/>
        <w:jc w:val="center"/>
        <w:rPr>
          <w:rStyle w:val="IntenseReference"/>
          <w:u w:val="single"/>
        </w:rPr>
      </w:pPr>
      <w:r>
        <w:rPr>
          <w:rStyle w:val="IntenseReference"/>
          <w:u w:val="single"/>
        </w:rPr>
        <w:t xml:space="preserve">How to look up your student in </w:t>
      </w:r>
      <w:r w:rsidR="00EC241B" w:rsidRPr="00EC241B">
        <w:rPr>
          <w:rStyle w:val="IntenseReference"/>
          <w:u w:val="single"/>
        </w:rPr>
        <w:t>Banner</w:t>
      </w:r>
    </w:p>
    <w:p w14:paraId="14C821DC" w14:textId="46619F49" w:rsidR="0056468D" w:rsidRDefault="00AF2B33" w:rsidP="00AF2B33">
      <w:r w:rsidRPr="00C761DB">
        <w:rPr>
          <w:rStyle w:val="Heading1Char"/>
        </w:rPr>
        <w:t>SEADETL</w:t>
      </w:r>
      <w:r w:rsidR="00D869C6">
        <w:rPr>
          <w:rStyle w:val="Heading1Char"/>
        </w:rPr>
        <w:t xml:space="preserve">:  </w:t>
      </w:r>
      <w:r w:rsidR="003E2772">
        <w:t>Identifies who is required to take the It’s On Blue</w:t>
      </w:r>
      <w:r w:rsidR="005B35AE">
        <w:t xml:space="preserve"> Training by individual student</w:t>
      </w:r>
    </w:p>
    <w:p w14:paraId="7BA79933" w14:textId="77777777" w:rsidR="005B35AE" w:rsidRPr="005B35AE" w:rsidRDefault="005B35AE" w:rsidP="005B35AE">
      <w:pPr>
        <w:pStyle w:val="NoSpacing"/>
        <w:rPr>
          <w:b/>
        </w:rPr>
      </w:pPr>
      <w:r w:rsidRPr="005B35AE">
        <w:rPr>
          <w:b/>
        </w:rPr>
        <w:t>To look up student:</w:t>
      </w:r>
    </w:p>
    <w:p w14:paraId="2B9F043B" w14:textId="77777777" w:rsidR="005B35AE" w:rsidRDefault="005B35AE" w:rsidP="005B35AE">
      <w:pPr>
        <w:pStyle w:val="NoSpacing"/>
        <w:numPr>
          <w:ilvl w:val="0"/>
          <w:numId w:val="14"/>
        </w:numPr>
      </w:pPr>
      <w:r>
        <w:t>ID:  key the student id into this field {Tab}</w:t>
      </w:r>
    </w:p>
    <w:p w14:paraId="797BA479" w14:textId="0E722055" w:rsidR="005B35AE" w:rsidRDefault="005B35AE" w:rsidP="005B35AE">
      <w:pPr>
        <w:pStyle w:val="NoSpacing"/>
        <w:numPr>
          <w:ilvl w:val="0"/>
          <w:numId w:val="14"/>
        </w:numPr>
      </w:pPr>
      <w:r>
        <w:t xml:space="preserve">Term:  key the current term (201505 for Fall 2015) {Ctrl+PageDown or Next Block </w:t>
      </w:r>
      <w:r>
        <w:rPr>
          <w:noProof/>
        </w:rPr>
        <w:drawing>
          <wp:inline distT="0" distB="0" distL="0" distR="0" wp14:anchorId="1761B3B1" wp14:editId="1A3738FD">
            <wp:extent cx="274344" cy="228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44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}</w:t>
      </w:r>
    </w:p>
    <w:p w14:paraId="7295E60E" w14:textId="26D09BC4" w:rsidR="005B35AE" w:rsidRDefault="000F513E" w:rsidP="00AF2B33">
      <w:r>
        <w:rPr>
          <w:noProof/>
        </w:rPr>
        <w:drawing>
          <wp:inline distT="0" distB="0" distL="0" distR="0" wp14:anchorId="2BF484D2" wp14:editId="5E98453A">
            <wp:extent cx="5646420" cy="1835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39" cy="1873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33280" w14:textId="739B135F" w:rsidR="0056468D" w:rsidRDefault="0056468D" w:rsidP="00AF2B33">
      <w:r>
        <w:t xml:space="preserve">IF </w:t>
      </w:r>
      <w:r w:rsidRPr="005B35AE">
        <w:rPr>
          <w:b/>
        </w:rPr>
        <w:t>Goal</w:t>
      </w:r>
      <w:r>
        <w:t xml:space="preserve"> Code = </w:t>
      </w:r>
      <w:r w:rsidRPr="005B35AE">
        <w:rPr>
          <w:b/>
        </w:rPr>
        <w:t>1001</w:t>
      </w:r>
      <w:r>
        <w:t>, student is required to complete the It’s On Blue Training Fall 2015</w:t>
      </w:r>
    </w:p>
    <w:p w14:paraId="53A905F6" w14:textId="31B44D77" w:rsidR="0056468D" w:rsidRDefault="0056468D" w:rsidP="00AF2B33">
      <w:r>
        <w:t>IF Goal Code = anything other than 1001, student is not required to complete the It’s On Blue Training Fall 2015</w:t>
      </w:r>
    </w:p>
    <w:p w14:paraId="52F81814" w14:textId="73785443" w:rsidR="0056468D" w:rsidRDefault="0056468D" w:rsidP="00AF2B33">
      <w:r>
        <w:t xml:space="preserve">IF </w:t>
      </w:r>
      <w:r w:rsidR="00442DEB" w:rsidRPr="005B35AE">
        <w:rPr>
          <w:b/>
        </w:rPr>
        <w:t>Result</w:t>
      </w:r>
      <w:r w:rsidR="00442DEB">
        <w:t xml:space="preserve"> Code = </w:t>
      </w:r>
      <w:r w:rsidR="00442DEB" w:rsidRPr="005B35AE">
        <w:rPr>
          <w:b/>
        </w:rPr>
        <w:t>CA</w:t>
      </w:r>
      <w:r w:rsidR="00442DEB">
        <w:t xml:space="preserve"> (Completed-alternative training), </w:t>
      </w:r>
      <w:r w:rsidR="00442DEB" w:rsidRPr="005B35AE">
        <w:rPr>
          <w:b/>
        </w:rPr>
        <w:t>CO</w:t>
      </w:r>
      <w:r w:rsidR="00442DEB">
        <w:t xml:space="preserve"> (Completed),</w:t>
      </w:r>
      <w:r>
        <w:t xml:space="preserve"> or </w:t>
      </w:r>
      <w:r w:rsidRPr="005B35AE">
        <w:rPr>
          <w:b/>
        </w:rPr>
        <w:t>EX</w:t>
      </w:r>
      <w:r>
        <w:t xml:space="preserve"> (Exemption-not required), </w:t>
      </w:r>
      <w:r w:rsidR="00442DEB">
        <w:t xml:space="preserve">student has completed the </w:t>
      </w:r>
      <w:r>
        <w:t xml:space="preserve">training and a T9 registration </w:t>
      </w:r>
      <w:r w:rsidRPr="005B35AE">
        <w:rPr>
          <w:b/>
        </w:rPr>
        <w:t xml:space="preserve">hold </w:t>
      </w:r>
      <w:r w:rsidR="005B35AE" w:rsidRPr="005B35AE">
        <w:rPr>
          <w:b/>
        </w:rPr>
        <w:t>WILL NOT</w:t>
      </w:r>
      <w:r w:rsidR="00442DEB">
        <w:t xml:space="preserve"> be placed on their account.  </w:t>
      </w:r>
    </w:p>
    <w:p w14:paraId="4B448F07" w14:textId="03ED31D5" w:rsidR="00AF2B33" w:rsidRDefault="0056468D" w:rsidP="00AF2B33">
      <w:r>
        <w:t xml:space="preserve">IF </w:t>
      </w:r>
      <w:r w:rsidRPr="005B35AE">
        <w:rPr>
          <w:b/>
        </w:rPr>
        <w:t xml:space="preserve">Result </w:t>
      </w:r>
      <w:r>
        <w:t xml:space="preserve">Code = </w:t>
      </w:r>
      <w:r w:rsidRPr="005B35AE">
        <w:rPr>
          <w:b/>
        </w:rPr>
        <w:t>Blank</w:t>
      </w:r>
      <w:r>
        <w:t xml:space="preserve"> and Goal Code = 1001, student </w:t>
      </w:r>
      <w:r w:rsidRPr="005B35AE">
        <w:rPr>
          <w:b/>
        </w:rPr>
        <w:t>HAS NOT completed</w:t>
      </w:r>
      <w:r>
        <w:t xml:space="preserve"> training and a T9 registration </w:t>
      </w:r>
      <w:r w:rsidRPr="005B35AE">
        <w:rPr>
          <w:b/>
        </w:rPr>
        <w:t>hold WILL</w:t>
      </w:r>
      <w:r>
        <w:t xml:space="preserve"> be placed on their account.</w:t>
      </w:r>
    </w:p>
    <w:p w14:paraId="48F90664" w14:textId="31D694F7" w:rsidR="00C7451D" w:rsidRDefault="00C7451D" w:rsidP="00AF2B33">
      <w:r>
        <w:t xml:space="preserve">If training has not been completed, </w:t>
      </w:r>
      <w:r w:rsidR="000F513E">
        <w:t xml:space="preserve">training is accessed by logging into:  </w:t>
      </w:r>
      <w:hyperlink r:id="rId15" w:tgtFrame="_blank" w:history="1">
        <w:r w:rsidR="000F513E">
          <w:rPr>
            <w:rStyle w:val="Hyperlink"/>
          </w:rPr>
          <w:t>https://www.campusclarity.com/signup</w:t>
        </w:r>
      </w:hyperlink>
    </w:p>
    <w:p w14:paraId="14770598" w14:textId="0E00F5FE" w:rsidR="00C7451D" w:rsidRDefault="000F513E" w:rsidP="00AF2B33">
      <w:r>
        <w:t xml:space="preserve">For </w:t>
      </w:r>
      <w:r w:rsidR="00D70E24">
        <w:t xml:space="preserve">It’s On Blue </w:t>
      </w:r>
      <w:r>
        <w:t>questio</w:t>
      </w:r>
      <w:r w:rsidR="00D70E24">
        <w:t xml:space="preserve">ns, please contact </w:t>
      </w:r>
      <w:hyperlink r:id="rId16" w:history="1">
        <w:r w:rsidR="00D70E24" w:rsidRPr="00DB7EEF">
          <w:rPr>
            <w:rStyle w:val="Hyperlink"/>
          </w:rPr>
          <w:t>itsonblue@mail.indstate.edu</w:t>
        </w:r>
      </w:hyperlink>
      <w:r w:rsidR="00761A33">
        <w:t>; 812-237-8954</w:t>
      </w:r>
    </w:p>
    <w:p w14:paraId="52C48B10" w14:textId="7D38FEBA" w:rsidR="00D70E24" w:rsidRDefault="00D70E24" w:rsidP="00AF2B33">
      <w:r>
        <w:t xml:space="preserve">For Banner questions, please contact  </w:t>
      </w:r>
      <w:hyperlink r:id="rId17" w:history="1">
        <w:r w:rsidRPr="00DB7EEF">
          <w:rPr>
            <w:rStyle w:val="Hyperlink"/>
          </w:rPr>
          <w:t>ISU-ORR@mail.indstate.edu</w:t>
        </w:r>
      </w:hyperlink>
      <w:r>
        <w:t>; 812-237-2020</w:t>
      </w:r>
    </w:p>
    <w:sectPr w:rsidR="00D70E24" w:rsidSect="00D70E24">
      <w:headerReference w:type="default" r:id="rId18"/>
      <w:footerReference w:type="default" r:id="rId19"/>
      <w:pgSz w:w="12240" w:h="15840"/>
      <w:pgMar w:top="720" w:right="720" w:bottom="720" w:left="720" w:header="144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0AD7D" w14:textId="77777777" w:rsidR="00C11220" w:rsidRDefault="00C11220" w:rsidP="008B57CD">
      <w:pPr>
        <w:spacing w:after="0" w:line="240" w:lineRule="auto"/>
      </w:pPr>
      <w:r>
        <w:separator/>
      </w:r>
    </w:p>
  </w:endnote>
  <w:endnote w:type="continuationSeparator" w:id="0">
    <w:p w14:paraId="618C3157" w14:textId="77777777" w:rsidR="00C11220" w:rsidRDefault="00C11220" w:rsidP="008B57CD">
      <w:pPr>
        <w:spacing w:after="0" w:line="240" w:lineRule="auto"/>
      </w:pPr>
      <w:r>
        <w:continuationSeparator/>
      </w:r>
    </w:p>
  </w:endnote>
  <w:endnote w:type="continuationNotice" w:id="1">
    <w:p w14:paraId="758A4823" w14:textId="77777777" w:rsidR="00C11220" w:rsidRDefault="00C11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F073" w14:textId="77777777" w:rsidR="00D70E24" w:rsidRDefault="00D70E24" w:rsidP="001504FE">
    <w:pPr>
      <w:pStyle w:val="Header"/>
    </w:pPr>
  </w:p>
  <w:p w14:paraId="1F6D7AA8" w14:textId="1D1277EF" w:rsidR="00F00926" w:rsidRDefault="00C54206" w:rsidP="001504FE">
    <w:pPr>
      <w:pStyle w:val="Header"/>
    </w:pPr>
    <w:r>
      <w:t>11/0</w:t>
    </w:r>
    <w:r w:rsidR="00D70E24">
      <w:t>3</w:t>
    </w:r>
    <w:r w:rsidR="001A6FF3">
      <w:t>/2015</w:t>
    </w:r>
    <w:r w:rsidR="00F00926">
      <w:br/>
      <w:t>Author:  ORR</w:t>
    </w:r>
  </w:p>
  <w:p w14:paraId="6D9AA19C" w14:textId="599E0964" w:rsidR="006F4983" w:rsidRDefault="006F4983">
    <w:pPr>
      <w:pStyle w:val="Footer"/>
    </w:pPr>
  </w:p>
  <w:p w14:paraId="73D29F14" w14:textId="77777777" w:rsidR="006F4983" w:rsidRDefault="006F4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AD58" w14:textId="77777777" w:rsidR="00C11220" w:rsidRDefault="00C11220" w:rsidP="008B57CD">
      <w:pPr>
        <w:spacing w:after="0" w:line="240" w:lineRule="auto"/>
      </w:pPr>
      <w:r>
        <w:separator/>
      </w:r>
    </w:p>
  </w:footnote>
  <w:footnote w:type="continuationSeparator" w:id="0">
    <w:p w14:paraId="74890DC8" w14:textId="77777777" w:rsidR="00C11220" w:rsidRDefault="00C11220" w:rsidP="008B57CD">
      <w:pPr>
        <w:spacing w:after="0" w:line="240" w:lineRule="auto"/>
      </w:pPr>
      <w:r>
        <w:continuationSeparator/>
      </w:r>
    </w:p>
  </w:footnote>
  <w:footnote w:type="continuationNotice" w:id="1">
    <w:p w14:paraId="3969D24A" w14:textId="77777777" w:rsidR="00C11220" w:rsidRDefault="00C112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4BB" w14:textId="4E68BFE8" w:rsidR="00B760E9" w:rsidRDefault="00B760E9">
    <w:pPr>
      <w:pStyle w:val="Header"/>
    </w:pPr>
    <w:r>
      <w:rPr>
        <w:noProof/>
      </w:rPr>
      <w:drawing>
        <wp:inline distT="0" distB="0" distL="0" distR="0" wp14:anchorId="6AE2DA03" wp14:editId="3E697510">
          <wp:extent cx="6826228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9531" cy="58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CB99C" w14:textId="77777777" w:rsidR="00AC33AB" w:rsidRDefault="00AC3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1C"/>
    <w:multiLevelType w:val="hybridMultilevel"/>
    <w:tmpl w:val="559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6A4"/>
    <w:multiLevelType w:val="hybridMultilevel"/>
    <w:tmpl w:val="A8C4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5D3A6A"/>
    <w:multiLevelType w:val="hybridMultilevel"/>
    <w:tmpl w:val="67E8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2856"/>
    <w:multiLevelType w:val="hybridMultilevel"/>
    <w:tmpl w:val="5FB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634B"/>
    <w:multiLevelType w:val="hybridMultilevel"/>
    <w:tmpl w:val="1F3C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5C12"/>
    <w:multiLevelType w:val="hybridMultilevel"/>
    <w:tmpl w:val="E2CA0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B78"/>
    <w:multiLevelType w:val="hybridMultilevel"/>
    <w:tmpl w:val="9AC8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21F77"/>
    <w:multiLevelType w:val="hybridMultilevel"/>
    <w:tmpl w:val="C4E8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316C2"/>
    <w:multiLevelType w:val="hybridMultilevel"/>
    <w:tmpl w:val="4B5C7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86D6D"/>
    <w:multiLevelType w:val="hybridMultilevel"/>
    <w:tmpl w:val="5C18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1144E"/>
    <w:multiLevelType w:val="hybridMultilevel"/>
    <w:tmpl w:val="69A6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120E7"/>
    <w:multiLevelType w:val="hybridMultilevel"/>
    <w:tmpl w:val="C9C0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857"/>
    <w:multiLevelType w:val="hybridMultilevel"/>
    <w:tmpl w:val="C452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065AA"/>
    <w:multiLevelType w:val="hybridMultilevel"/>
    <w:tmpl w:val="FEF4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4"/>
    <w:rsid w:val="00023D1E"/>
    <w:rsid w:val="000449C3"/>
    <w:rsid w:val="00055EA7"/>
    <w:rsid w:val="00071474"/>
    <w:rsid w:val="00072887"/>
    <w:rsid w:val="00091523"/>
    <w:rsid w:val="00094A1F"/>
    <w:rsid w:val="000A0D06"/>
    <w:rsid w:val="000D6DB2"/>
    <w:rsid w:val="000F513E"/>
    <w:rsid w:val="0012124A"/>
    <w:rsid w:val="001504FE"/>
    <w:rsid w:val="00172F43"/>
    <w:rsid w:val="001A6DE4"/>
    <w:rsid w:val="001A6FF3"/>
    <w:rsid w:val="001D33D7"/>
    <w:rsid w:val="0023435C"/>
    <w:rsid w:val="00281471"/>
    <w:rsid w:val="002A5202"/>
    <w:rsid w:val="002D6C1F"/>
    <w:rsid w:val="002F661A"/>
    <w:rsid w:val="00315FC0"/>
    <w:rsid w:val="00330E35"/>
    <w:rsid w:val="00341B26"/>
    <w:rsid w:val="0035337C"/>
    <w:rsid w:val="003611A8"/>
    <w:rsid w:val="0037570A"/>
    <w:rsid w:val="003834E1"/>
    <w:rsid w:val="003A4180"/>
    <w:rsid w:val="003D3740"/>
    <w:rsid w:val="003D6B1A"/>
    <w:rsid w:val="003E2772"/>
    <w:rsid w:val="00442DEB"/>
    <w:rsid w:val="00444A9D"/>
    <w:rsid w:val="0045548B"/>
    <w:rsid w:val="00455E7E"/>
    <w:rsid w:val="00460180"/>
    <w:rsid w:val="00462A6A"/>
    <w:rsid w:val="004975A3"/>
    <w:rsid w:val="004C3E50"/>
    <w:rsid w:val="004C5C15"/>
    <w:rsid w:val="00517E72"/>
    <w:rsid w:val="0052614F"/>
    <w:rsid w:val="005352A9"/>
    <w:rsid w:val="0053694D"/>
    <w:rsid w:val="00547F27"/>
    <w:rsid w:val="0056468D"/>
    <w:rsid w:val="005A0912"/>
    <w:rsid w:val="005A7C0C"/>
    <w:rsid w:val="005B35AE"/>
    <w:rsid w:val="005C26C4"/>
    <w:rsid w:val="005C4ABB"/>
    <w:rsid w:val="005C6433"/>
    <w:rsid w:val="005F3C02"/>
    <w:rsid w:val="006142AD"/>
    <w:rsid w:val="00614C09"/>
    <w:rsid w:val="00617E48"/>
    <w:rsid w:val="00623DA8"/>
    <w:rsid w:val="00632E70"/>
    <w:rsid w:val="00643FD7"/>
    <w:rsid w:val="00663FB7"/>
    <w:rsid w:val="00680454"/>
    <w:rsid w:val="00695CEB"/>
    <w:rsid w:val="006A56B2"/>
    <w:rsid w:val="006C1E8A"/>
    <w:rsid w:val="006D13F7"/>
    <w:rsid w:val="006D3EA0"/>
    <w:rsid w:val="006E3359"/>
    <w:rsid w:val="006F4983"/>
    <w:rsid w:val="0074349D"/>
    <w:rsid w:val="007506AB"/>
    <w:rsid w:val="00761A33"/>
    <w:rsid w:val="007B2C0A"/>
    <w:rsid w:val="007B7909"/>
    <w:rsid w:val="007C4F4B"/>
    <w:rsid w:val="008307AB"/>
    <w:rsid w:val="008567F2"/>
    <w:rsid w:val="00876A94"/>
    <w:rsid w:val="008A0440"/>
    <w:rsid w:val="008A6360"/>
    <w:rsid w:val="008B57CD"/>
    <w:rsid w:val="008D43DA"/>
    <w:rsid w:val="008E40E4"/>
    <w:rsid w:val="008E57B9"/>
    <w:rsid w:val="00900D4D"/>
    <w:rsid w:val="00931F91"/>
    <w:rsid w:val="00952FA9"/>
    <w:rsid w:val="009572E1"/>
    <w:rsid w:val="009B7B8B"/>
    <w:rsid w:val="009D431E"/>
    <w:rsid w:val="00A17D88"/>
    <w:rsid w:val="00A462C4"/>
    <w:rsid w:val="00A728B5"/>
    <w:rsid w:val="00A92A99"/>
    <w:rsid w:val="00AB4262"/>
    <w:rsid w:val="00AC33AB"/>
    <w:rsid w:val="00AC44FE"/>
    <w:rsid w:val="00AC662B"/>
    <w:rsid w:val="00AC6B36"/>
    <w:rsid w:val="00AC77F3"/>
    <w:rsid w:val="00AD4D17"/>
    <w:rsid w:val="00AF2B33"/>
    <w:rsid w:val="00B166B6"/>
    <w:rsid w:val="00B33C31"/>
    <w:rsid w:val="00B34FC7"/>
    <w:rsid w:val="00B760E9"/>
    <w:rsid w:val="00BA082E"/>
    <w:rsid w:val="00BA147A"/>
    <w:rsid w:val="00BA6FBA"/>
    <w:rsid w:val="00BE7972"/>
    <w:rsid w:val="00C11220"/>
    <w:rsid w:val="00C11AB2"/>
    <w:rsid w:val="00C25F23"/>
    <w:rsid w:val="00C54206"/>
    <w:rsid w:val="00C66C66"/>
    <w:rsid w:val="00C7451D"/>
    <w:rsid w:val="00CF48D6"/>
    <w:rsid w:val="00D02218"/>
    <w:rsid w:val="00D46A21"/>
    <w:rsid w:val="00D70E24"/>
    <w:rsid w:val="00D84EF4"/>
    <w:rsid w:val="00D869C6"/>
    <w:rsid w:val="00DC02D6"/>
    <w:rsid w:val="00DC39B1"/>
    <w:rsid w:val="00DE5E1E"/>
    <w:rsid w:val="00E471DF"/>
    <w:rsid w:val="00E53F4E"/>
    <w:rsid w:val="00E84BEF"/>
    <w:rsid w:val="00EC241B"/>
    <w:rsid w:val="00F00926"/>
    <w:rsid w:val="00F128D9"/>
    <w:rsid w:val="00F45ADD"/>
    <w:rsid w:val="00F6163F"/>
    <w:rsid w:val="00F86701"/>
    <w:rsid w:val="00F96B82"/>
    <w:rsid w:val="00FC46A6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7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CD"/>
  </w:style>
  <w:style w:type="paragraph" w:styleId="Footer">
    <w:name w:val="footer"/>
    <w:basedOn w:val="Normal"/>
    <w:link w:val="FooterChar"/>
    <w:uiPriority w:val="99"/>
    <w:unhideWhenUsed/>
    <w:rsid w:val="008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CD"/>
  </w:style>
  <w:style w:type="paragraph" w:styleId="BalloonText">
    <w:name w:val="Balloon Text"/>
    <w:basedOn w:val="Normal"/>
    <w:link w:val="BalloonTextChar"/>
    <w:uiPriority w:val="99"/>
    <w:semiHidden/>
    <w:unhideWhenUsed/>
    <w:rsid w:val="008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0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gc">
    <w:name w:val="_tgc"/>
    <w:basedOn w:val="DefaultParagraphFont"/>
    <w:rsid w:val="007B7909"/>
  </w:style>
  <w:style w:type="character" w:styleId="IntenseEmphasis">
    <w:name w:val="Intense Emphasis"/>
    <w:basedOn w:val="DefaultParagraphFont"/>
    <w:uiPriority w:val="21"/>
    <w:qFormat/>
    <w:rsid w:val="00EC241B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C241B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C24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F2B33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B3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0E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CD"/>
  </w:style>
  <w:style w:type="paragraph" w:styleId="Footer">
    <w:name w:val="footer"/>
    <w:basedOn w:val="Normal"/>
    <w:link w:val="FooterChar"/>
    <w:uiPriority w:val="99"/>
    <w:unhideWhenUsed/>
    <w:rsid w:val="008B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CD"/>
  </w:style>
  <w:style w:type="paragraph" w:styleId="BalloonText">
    <w:name w:val="Balloon Text"/>
    <w:basedOn w:val="Normal"/>
    <w:link w:val="BalloonTextChar"/>
    <w:uiPriority w:val="99"/>
    <w:semiHidden/>
    <w:unhideWhenUsed/>
    <w:rsid w:val="008B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4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60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gc">
    <w:name w:val="_tgc"/>
    <w:basedOn w:val="DefaultParagraphFont"/>
    <w:rsid w:val="007B7909"/>
  </w:style>
  <w:style w:type="character" w:styleId="IntenseEmphasis">
    <w:name w:val="Intense Emphasis"/>
    <w:basedOn w:val="DefaultParagraphFont"/>
    <w:uiPriority w:val="21"/>
    <w:qFormat/>
    <w:rsid w:val="00EC241B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C241B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C24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AF2B33"/>
    <w:pPr>
      <w:spacing w:after="0" w:line="240" w:lineRule="auto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B3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indstate.edu/itsonblue" TargetMode="External"/><Relationship Id="rId17" Type="http://schemas.openxmlformats.org/officeDocument/2006/relationships/hyperlink" Target="mailto:ISU-ORR@mail.indsta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tsonblue@mail.indstat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campusclarity.com/signup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72e835-b1fa-455b-8c11-70ff51b3f7fb">3MHT5UJMCU3R-159-230107</_dlc_DocId>
    <_dlc_DocIdUrl xmlns="6d72e835-b1fa-455b-8c11-70ff51b3f7fb">
      <Url>https://team.indstate.edu/academic_affairs/ORR/_layouts/15/DocIdRedir.aspx?ID=3MHT5UJMCU3R-159-230107</Url>
      <Description>3MHT5UJMCU3R-159-230107</Description>
    </_dlc_DocIdUrl>
    <TaxCatchAll xmlns="6d72e835-b1fa-455b-8c11-70ff51b3f7fb"/>
    <TaxKeywordTaxHTField xmlns="6d72e835-b1fa-455b-8c11-70ff51b3f7fb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1509F9D8324FBD36A03C1C62C0CB" ma:contentTypeVersion="4" ma:contentTypeDescription="Create a new document." ma:contentTypeScope="" ma:versionID="dd780939443b19127609d38a6cc6dbcd">
  <xsd:schema xmlns:xsd="http://www.w3.org/2001/XMLSchema" xmlns:xs="http://www.w3.org/2001/XMLSchema" xmlns:p="http://schemas.microsoft.com/office/2006/metadata/properties" xmlns:ns2="6d72e835-b1fa-455b-8c11-70ff51b3f7fb" targetNamespace="http://schemas.microsoft.com/office/2006/metadata/properties" ma:root="true" ma:fieldsID="8483a18a68eff9b819815846a72bf79f" ns2:_="">
    <xsd:import namespace="6d72e835-b1fa-455b-8c11-70ff51b3f7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e835-b1fa-455b-8c11-70ff51b3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d2a2e7-4c25-4b6e-89ed-d3db92a3eb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5724e18-94b1-45d7-8cb4-6716de2e79ed}" ma:internalName="TaxCatchAll" ma:showField="CatchAllData" ma:web="6d72e835-b1fa-455b-8c11-70ff51b3f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70FE7-91D1-40AB-932E-FF5CC3745BDA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6d72e835-b1fa-455b-8c11-70ff51b3f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DB8564-F7D3-4606-9443-8ADD31A9EB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64F2CCA-A302-4B0F-A546-5413457BE5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F4B2A-9125-409B-9FBE-3EB8D4FA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2e835-b1fa-455b-8c11-70ff51b3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kdavis55</dc:creator>
  <cp:lastModifiedBy>Windows User</cp:lastModifiedBy>
  <cp:revision>2</cp:revision>
  <cp:lastPrinted>2015-11-02T20:35:00Z</cp:lastPrinted>
  <dcterms:created xsi:type="dcterms:W3CDTF">2016-03-22T20:14:00Z</dcterms:created>
  <dcterms:modified xsi:type="dcterms:W3CDTF">2016-03-22T20:14:00Z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0x010100A7A81509F9D8324FBD36A03C1C62C0CB</vt:lpwstr>
  </property>
  <property fmtid="{D5CDD505-2E9C-101B-9397-08002B2CF9AE}" pid="3" name="_dlc_DocIdItemGuid">
    <vt:lpwstr>4e268858-4967-4f1f-aee9-6703249d0bfc</vt:lpwstr>
  </property>
  <property fmtid="{D5CDD505-2E9C-101B-9397-08002B2CF9AE}" pid="4" name="TaxKeyword">
    <vt:lpwstr/>
  </property>
</Properties>
</file>